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AEB0" w14:textId="24072B88" w:rsidR="00E92426" w:rsidRPr="00A01280" w:rsidRDefault="00CE1B7A" w:rsidP="001317E9">
      <w:pPr>
        <w:tabs>
          <w:tab w:val="center" w:pos="3360"/>
          <w:tab w:val="center" w:pos="6690"/>
        </w:tabs>
        <w:spacing w:after="0"/>
        <w:rPr>
          <w:lang w:val="uz-Latn-UZ"/>
        </w:rPr>
      </w:pPr>
      <w:r w:rsidRPr="00A01280">
        <w:rPr>
          <w:noProof/>
          <w:lang w:val="uz-Latn-UZ"/>
        </w:rPr>
        <w:drawing>
          <wp:inline distT="0" distB="0" distL="0" distR="0" wp14:anchorId="3358BC32" wp14:editId="7F73135B">
            <wp:extent cx="1895475" cy="4000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FC4" w:rsidRPr="00A01280">
        <w:rPr>
          <w:rFonts w:ascii="Times New Roman" w:eastAsia="Times New Roman" w:hAnsi="Times New Roman" w:cs="Times New Roman"/>
          <w:sz w:val="24"/>
          <w:lang w:val="uz-Latn-UZ"/>
        </w:rPr>
        <w:tab/>
        <w:t xml:space="preserve"> </w:t>
      </w:r>
      <w:r w:rsidR="00866FC4" w:rsidRPr="00A01280">
        <w:rPr>
          <w:rFonts w:ascii="Times New Roman" w:eastAsia="Times New Roman" w:hAnsi="Times New Roman" w:cs="Times New Roman"/>
          <w:sz w:val="24"/>
          <w:lang w:val="uz-Latn-UZ"/>
        </w:rPr>
        <w:tab/>
        <w:t xml:space="preserve"> </w:t>
      </w:r>
    </w:p>
    <w:p w14:paraId="481A85F5" w14:textId="77777777" w:rsidR="00E92426" w:rsidRPr="00A01280" w:rsidRDefault="00866FC4" w:rsidP="001317E9">
      <w:pPr>
        <w:spacing w:after="0"/>
        <w:ind w:left="258"/>
        <w:rPr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“Bank xizmatlari iste’molchilar bilan o‘zaro munosabatlarni amalga oshirishda tijorat banklarining faoliyatiga</w:t>
      </w:r>
    </w:p>
    <w:p w14:paraId="3C91D0C3" w14:textId="77777777" w:rsidR="00E92426" w:rsidRPr="00A01280" w:rsidRDefault="00866FC4" w:rsidP="001317E9">
      <w:pPr>
        <w:spacing w:after="0"/>
        <w:ind w:left="11" w:hanging="10"/>
        <w:jc w:val="center"/>
        <w:rPr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qo‘yiladigan minimal talablar to‘g‘risida”gi nizomga</w:t>
      </w:r>
    </w:p>
    <w:p w14:paraId="41028AA1" w14:textId="77777777" w:rsidR="00E92426" w:rsidRPr="00A01280" w:rsidRDefault="00866FC4" w:rsidP="001317E9">
      <w:pPr>
        <w:spacing w:after="0"/>
        <w:ind w:left="11" w:hanging="10"/>
        <w:jc w:val="center"/>
        <w:rPr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3-ILOVA</w:t>
      </w:r>
    </w:p>
    <w:p w14:paraId="198D0866" w14:textId="77777777" w:rsidR="00E92426" w:rsidRPr="00A01280" w:rsidRDefault="00866FC4" w:rsidP="001317E9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OMONATNING ASOSIY SHARTLARI TO‘G‘RISIDAGI AXBOROT VARAQASI*</w:t>
      </w:r>
    </w:p>
    <w:p w14:paraId="41DA901D" w14:textId="77777777" w:rsidR="00C472F1" w:rsidRPr="00A01280" w:rsidRDefault="00C472F1" w:rsidP="001317E9">
      <w:pPr>
        <w:spacing w:after="0"/>
        <w:ind w:left="11" w:hanging="10"/>
        <w:jc w:val="center"/>
        <w:rPr>
          <w:lang w:val="uz-Latn-UZ"/>
        </w:rPr>
      </w:pPr>
    </w:p>
    <w:p w14:paraId="0AAFDACE" w14:textId="77777777" w:rsidR="00C472F1" w:rsidRPr="00A01280" w:rsidRDefault="00C472F1" w:rsidP="001317E9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C472F1" w:rsidRPr="00B64FF1" w14:paraId="11B06B77" w14:textId="77777777" w:rsidTr="00CE1B7A">
        <w:trPr>
          <w:trHeight w:val="345"/>
        </w:trPr>
        <w:tc>
          <w:tcPr>
            <w:tcW w:w="3652" w:type="dxa"/>
            <w:vMerge w:val="restart"/>
            <w:vAlign w:val="center"/>
            <w:hideMark/>
          </w:tcPr>
          <w:p w14:paraId="2692D91C" w14:textId="77777777" w:rsidR="00C472F1" w:rsidRPr="00A01280" w:rsidRDefault="00C472F1" w:rsidP="00C472F1">
            <w:pPr>
              <w:spacing w:after="0"/>
              <w:ind w:left="11" w:hanging="10"/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  <w:t>Tijorat bankining nomi, rasmiy veb-sayti, telefon raqamlari</w:t>
            </w:r>
          </w:p>
        </w:tc>
        <w:tc>
          <w:tcPr>
            <w:tcW w:w="6095" w:type="dxa"/>
            <w:vAlign w:val="center"/>
            <w:hideMark/>
          </w:tcPr>
          <w:p w14:paraId="6A9FDB64" w14:textId="77777777" w:rsidR="00C472F1" w:rsidRPr="00A01280" w:rsidRDefault="00C472F1" w:rsidP="00C472F1">
            <w:pPr>
              <w:spacing w:after="0"/>
              <w:ind w:left="11" w:hanging="10"/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  <w:t>“Ipoteka-bank” ATIB, www.ipotekabank.uz</w:t>
            </w:r>
          </w:p>
        </w:tc>
      </w:tr>
      <w:tr w:rsidR="00C472F1" w:rsidRPr="00A01280" w14:paraId="79241E78" w14:textId="77777777" w:rsidTr="00CE1B7A">
        <w:trPr>
          <w:trHeight w:val="300"/>
        </w:trPr>
        <w:tc>
          <w:tcPr>
            <w:tcW w:w="3652" w:type="dxa"/>
            <w:vMerge/>
            <w:vAlign w:val="center"/>
            <w:hideMark/>
          </w:tcPr>
          <w:p w14:paraId="3817696E" w14:textId="77777777" w:rsidR="00C472F1" w:rsidRPr="00A01280" w:rsidRDefault="00C472F1" w:rsidP="00C472F1">
            <w:pPr>
              <w:spacing w:after="0"/>
              <w:ind w:left="11" w:hanging="10"/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</w:pPr>
          </w:p>
        </w:tc>
        <w:tc>
          <w:tcPr>
            <w:tcW w:w="6095" w:type="dxa"/>
            <w:vAlign w:val="center"/>
            <w:hideMark/>
          </w:tcPr>
          <w:p w14:paraId="75347973" w14:textId="77777777" w:rsidR="00C472F1" w:rsidRPr="00A01280" w:rsidRDefault="00C472F1" w:rsidP="00C472F1">
            <w:pPr>
              <w:spacing w:after="0"/>
              <w:ind w:left="11" w:hanging="10"/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  <w:t>Tel.: Kontakt markaz (78) 150-11-22, 1233</w:t>
            </w:r>
          </w:p>
        </w:tc>
      </w:tr>
    </w:tbl>
    <w:p w14:paraId="54FB92E5" w14:textId="77777777" w:rsidR="00C472F1" w:rsidRPr="00A01280" w:rsidRDefault="00C472F1" w:rsidP="001317E9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363C026D" w14:textId="77777777" w:rsidR="00C472F1" w:rsidRPr="00A01280" w:rsidRDefault="00C472F1" w:rsidP="00C472F1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1-bo'lim. Omonatning asosiy shartlari</w:t>
      </w:r>
    </w:p>
    <w:p w14:paraId="2150DD06" w14:textId="77777777" w:rsidR="00C472F1" w:rsidRPr="00A01280" w:rsidRDefault="00C472F1" w:rsidP="001317E9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3676"/>
        <w:gridCol w:w="1559"/>
        <w:gridCol w:w="1591"/>
        <w:gridCol w:w="1528"/>
        <w:gridCol w:w="1417"/>
      </w:tblGrid>
      <w:tr w:rsidR="00F324B1" w:rsidRPr="00F324B1" w14:paraId="6970A5A7" w14:textId="77777777" w:rsidTr="00F324B1">
        <w:trPr>
          <w:trHeight w:val="61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C79E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1. Omonat nomi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FAF408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“DaroMax” muddatli omonati.</w:t>
            </w:r>
          </w:p>
        </w:tc>
      </w:tr>
      <w:tr w:rsidR="00F324B1" w:rsidRPr="00B64FF1" w14:paraId="28C48953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F433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2. Omonatning valyutasi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981E06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Milliy valyuta (so'm), xorijiy valyuta (AQSH dollari va YEVRO)</w:t>
            </w:r>
          </w:p>
        </w:tc>
      </w:tr>
      <w:tr w:rsidR="00F324B1" w:rsidRPr="00F324B1" w14:paraId="5829A575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F106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3. Rasmiylashtirish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2BAE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Ipoteka-Retail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AB6409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F324B1" w:rsidRPr="00F324B1" w14:paraId="11AA34D1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5178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4. Foiz daromadini to`lash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4BE1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9DB4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C740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B8B951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B64FF1" w:rsidRPr="00F324B1" w14:paraId="545EB623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E7FA" w14:textId="77777777" w:rsidR="00B64FF1" w:rsidRPr="00F324B1" w:rsidRDefault="00B64FF1" w:rsidP="00B6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5. Yillik foiz stavkasi milliy valyuta omonatlari uchun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488C" w14:textId="67AC2708" w:rsidR="00B64FF1" w:rsidRPr="00F324B1" w:rsidRDefault="00B64FF1" w:rsidP="00B6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FDD3" w14:textId="1EADB8CB" w:rsidR="00B64FF1" w:rsidRPr="00F324B1" w:rsidRDefault="00B64FF1" w:rsidP="00B6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4EC3" w14:textId="7F7D388A" w:rsidR="00B64FF1" w:rsidRPr="00F324B1" w:rsidRDefault="00B64FF1" w:rsidP="00B6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A350C7" w14:textId="4990C5E3" w:rsidR="00B64FF1" w:rsidRPr="00F324B1" w:rsidRDefault="00B64FF1" w:rsidP="00B6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324B1" w:rsidRPr="00F324B1" w14:paraId="1F2E680C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405E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6. Rasmiylashtirish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6784652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F324B1" w:rsidRPr="00F324B1" w14:paraId="0FDE106D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46EF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7. Miqdori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2FF7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$40 000 dan yuqori bo'lganda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11CFB36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$40 000 gacha bo'lganda</w:t>
            </w:r>
          </w:p>
        </w:tc>
      </w:tr>
      <w:tr w:rsidR="00F324B1" w:rsidRPr="00F324B1" w14:paraId="6853A29E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D5DA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8. Foiz daromadini to`lash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523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3A7F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D841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DFFF57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F324B1" w:rsidRPr="00F324B1" w14:paraId="7FEAE6C3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6488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9.Yillik foiz stavkasi xorijiy valyuta AQSH dollaridagi omonatlari uchun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AD24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4,0%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221C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3,6%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5274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3,8%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471484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3,4%</w:t>
            </w:r>
          </w:p>
        </w:tc>
      </w:tr>
      <w:tr w:rsidR="00F324B1" w:rsidRPr="00F324B1" w14:paraId="6E7E4325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CCBC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10. Rasmiylashtirish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F238EA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F324B1" w:rsidRPr="00F324B1" w14:paraId="390141FD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CFFC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11. Miqdori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E5F8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 xml:space="preserve"> €40 000 dan yuqori bo'lganda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F01276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€40 000 gacha bo'lganda</w:t>
            </w:r>
          </w:p>
        </w:tc>
      </w:tr>
      <w:tr w:rsidR="00F324B1" w:rsidRPr="00F324B1" w14:paraId="35EB7E34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49FA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12. Foiz daromadini to`lash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9EBD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84DD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F019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95B272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F324B1" w:rsidRPr="00F324B1" w14:paraId="36DBD7E9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72F9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13. Yillik foiz stavkasi xorijiy valyuta YEVRO omonatlari uchun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8B61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2,5%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E8AC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2,1%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DF8E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FE38F4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1,9%</w:t>
            </w:r>
          </w:p>
        </w:tc>
      </w:tr>
      <w:tr w:rsidR="00F324B1" w:rsidRPr="00F324B1" w14:paraId="570AB9FE" w14:textId="77777777" w:rsidTr="00F324B1">
        <w:trPr>
          <w:trHeight w:val="79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D55F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14. Omonat bo'yicha foizlarni kapitallashtirishning mavjudligi (hisoblangan foizlarni asosiy summaga qo'shish orqali foizlarni qayta hisoblash)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645B2D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mavjud emas</w:t>
            </w:r>
          </w:p>
        </w:tc>
      </w:tr>
      <w:tr w:rsidR="00F324B1" w:rsidRPr="00F324B1" w14:paraId="2462A26F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2DA6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15. Omonatning muddati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7A141E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t>24 oy</w:t>
            </w:r>
          </w:p>
        </w:tc>
      </w:tr>
      <w:tr w:rsidR="00F324B1" w:rsidRPr="00B64FF1" w14:paraId="1CFCC2C7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4680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16. Omonatga qo‘yiladigan mablag‘ning eng kam miqdori (agar mavjud bo‘lsa)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E395F6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500 000 (besh yuz ming) so'm, 100 (yuz) AQSH dollari, 100 (yuz) YEVRO</w:t>
            </w:r>
          </w:p>
        </w:tc>
      </w:tr>
      <w:tr w:rsidR="00F324B1" w:rsidRPr="00B64FF1" w14:paraId="707442A4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1FEA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16. Omonat bo‘yicha foizlarni to‘lash davriyligi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DA22C1" w14:textId="79A6F3D3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t>1. Foiz daromadini oyma-oy to'lab be</w:t>
            </w:r>
            <w:r w:rsidR="009576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t>r</w:t>
            </w:r>
            <w:r w:rsidRPr="00F324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t>adigan omonatni rasmiylashtirilganda mablag'lar oyiga bir marta o'tkaziladi.</w:t>
            </w:r>
            <w:r w:rsidRPr="00F324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br/>
              <w:t>2. Foiz daromadini muddat yakunida to'lab beadigan omonatni rasmiylashtirilganda - foiz daromadi muddat yakunda to'lab beriladi.</w:t>
            </w:r>
          </w:p>
        </w:tc>
      </w:tr>
      <w:tr w:rsidR="00F324B1" w:rsidRPr="00B64FF1" w14:paraId="7E8C691D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896F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17. Omonatni rasmiylashtirish usuli (onlayn yoki bankka tashrif buyurish orqali)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FE4AE7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“Ipoteka-Retail” ilovada onlayn va bank filiallarida naqd va naqdsiz shaklda pul mablag`lari qabul qilinadi.</w:t>
            </w:r>
          </w:p>
        </w:tc>
      </w:tr>
      <w:tr w:rsidR="00F324B1" w:rsidRPr="00B64FF1" w14:paraId="2C0FA5E7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7EA2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lastRenderedPageBreak/>
              <w:t>18. Qo‘shimcha mablag‘ kiritish imkoniyati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6C0BDA" w14:textId="43FE5F38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faqat dastlabki 3 oy ichida mavjud (qo‘shimcha ravishda omonatga kiritilgan mablag‘larga foizlar ertasi kundan boshlab jami qoldiq mablag‘</w:t>
            </w:r>
            <w:r w:rsidR="004E1D62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i</w:t>
            </w: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ga hisoblanadi).</w:t>
            </w:r>
          </w:p>
        </w:tc>
      </w:tr>
      <w:tr w:rsidR="00F324B1" w:rsidRPr="00F324B1" w14:paraId="63CA7380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647C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19. Avtouzaytirish (omonat muddati tugaganda omonat muddatini bank tomonidan bir tomonlama uzaytirish)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87D385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mavjud emas</w:t>
            </w:r>
          </w:p>
        </w:tc>
      </w:tr>
      <w:tr w:rsidR="00F324B1" w:rsidRPr="00B64FF1" w14:paraId="2D3AD325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BDDBB3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20.  Boshqa shartlar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A258F0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t>omonatga foizlar mablag`i kelib tushgan kunning keyingi kunidan boshlab, omonatchi hisobvarag`idan o`chirilishidan oldingi kunga qadar hisoblanadi.</w:t>
            </w:r>
          </w:p>
        </w:tc>
      </w:tr>
    </w:tbl>
    <w:p w14:paraId="5D698B02" w14:textId="77777777" w:rsidR="00C472F1" w:rsidRPr="00A01280" w:rsidRDefault="00C472F1" w:rsidP="00C472F1">
      <w:pPr>
        <w:spacing w:after="0"/>
        <w:rPr>
          <w:lang w:val="uz-Latn-UZ"/>
        </w:rPr>
      </w:pPr>
    </w:p>
    <w:p w14:paraId="48A3A37A" w14:textId="77777777" w:rsidR="00E92426" w:rsidRPr="00A01280" w:rsidRDefault="00866FC4" w:rsidP="001317E9">
      <w:pPr>
        <w:spacing w:after="0"/>
        <w:ind w:left="11" w:hanging="10"/>
        <w:jc w:val="center"/>
        <w:rPr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2-bo‘lim. Boshqa muhim shartlar</w:t>
      </w:r>
    </w:p>
    <w:p w14:paraId="047EF2DE" w14:textId="77777777" w:rsidR="00C472F1" w:rsidRPr="00A01280" w:rsidRDefault="00C472F1" w:rsidP="00C472F1">
      <w:pPr>
        <w:spacing w:after="0" w:line="218" w:lineRule="auto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tbl>
      <w:tblPr>
        <w:tblW w:w="10012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832"/>
        <w:gridCol w:w="2141"/>
        <w:gridCol w:w="1404"/>
        <w:gridCol w:w="1559"/>
        <w:gridCol w:w="1559"/>
        <w:gridCol w:w="1276"/>
        <w:gridCol w:w="241"/>
      </w:tblGrid>
      <w:tr w:rsidR="00A01280" w:rsidRPr="00A01280" w14:paraId="4872053E" w14:textId="77777777" w:rsidTr="00A01280">
        <w:trPr>
          <w:gridAfter w:val="1"/>
          <w:wAfter w:w="241" w:type="dxa"/>
          <w:trHeight w:val="615"/>
        </w:trPr>
        <w:tc>
          <w:tcPr>
            <w:tcW w:w="39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54279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1. Omonatga qo‘yilgan pul mablag‘larini omonat muddati tugagunga qadar qisman yechib olish imkoniyatining mavjudligi</w:t>
            </w:r>
          </w:p>
        </w:tc>
        <w:tc>
          <w:tcPr>
            <w:tcW w:w="57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7F29C4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mavjud emas</w:t>
            </w:r>
          </w:p>
        </w:tc>
      </w:tr>
      <w:tr w:rsidR="00A01280" w:rsidRPr="00A01280" w14:paraId="6C7ECB8A" w14:textId="77777777" w:rsidTr="00A01280">
        <w:trPr>
          <w:gridAfter w:val="1"/>
          <w:wAfter w:w="241" w:type="dxa"/>
          <w:trHeight w:val="615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3FE879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2. Rasmiylashtirish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658B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Ipoteka-Retail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B45B6B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A01280" w:rsidRPr="00A01280" w14:paraId="49E4AAD5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35728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3. Milliy valyutadagi omonat shartnomasini muddatidan oldin bekor qilish tartibi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744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Davr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53A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3C26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76E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BAD0AF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BD71CD" w:rsidRPr="00A01280" w14:paraId="2458AACD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7E86" w14:textId="77777777" w:rsidR="00BD71CD" w:rsidRPr="00A01280" w:rsidRDefault="00BD71CD" w:rsidP="00BD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D004" w14:textId="77777777" w:rsidR="00BD71CD" w:rsidRPr="00A01280" w:rsidRDefault="00BD71CD" w:rsidP="00BD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1487" w14:textId="5E838613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482D" w14:textId="10218C2D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A49D" w14:textId="3A643EE8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D1F2B4" w14:textId="27E81AF9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BD71CD" w:rsidRPr="00A01280" w14:paraId="0A3D4830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D31EB" w14:textId="77777777" w:rsidR="00BD71CD" w:rsidRPr="00A01280" w:rsidRDefault="00BD71CD" w:rsidP="00BD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EE18" w14:textId="77777777" w:rsidR="00BD71CD" w:rsidRPr="00A01280" w:rsidRDefault="00BD71CD" w:rsidP="00BD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oydan 3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F3F2" w14:textId="01024F11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73F6" w14:textId="2343C14F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97AF" w14:textId="4E9EBEB2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5DD07" w14:textId="07F523C2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D71CD" w:rsidRPr="00A01280" w14:paraId="02DBC3F1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70977" w14:textId="77777777" w:rsidR="00BD71CD" w:rsidRPr="00A01280" w:rsidRDefault="00BD71CD" w:rsidP="00BD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04A0" w14:textId="77777777" w:rsidR="00BD71CD" w:rsidRPr="00A01280" w:rsidRDefault="00BD71CD" w:rsidP="00BD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 oydan 6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6BA1" w14:textId="06585262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E2D7" w14:textId="615AF829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4CC3" w14:textId="68E846AF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0ABC04" w14:textId="5D66608D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D71CD" w:rsidRPr="00A01280" w14:paraId="2F2D2B13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8A9E6" w14:textId="77777777" w:rsidR="00BD71CD" w:rsidRPr="00A01280" w:rsidRDefault="00BD71CD" w:rsidP="00BD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2FC" w14:textId="77777777" w:rsidR="00BD71CD" w:rsidRPr="00A01280" w:rsidRDefault="00BD71CD" w:rsidP="00BD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6 oydan 9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13A5" w14:textId="0F5A5EEA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491B" w14:textId="7A97E0F5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5212" w14:textId="5C4C7C43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375E65" w14:textId="4D993214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D71CD" w:rsidRPr="00A01280" w14:paraId="25E7D32B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3E55" w14:textId="77777777" w:rsidR="00BD71CD" w:rsidRPr="00A01280" w:rsidRDefault="00BD71CD" w:rsidP="00BD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3931" w14:textId="77777777" w:rsidR="00BD71CD" w:rsidRPr="00A01280" w:rsidRDefault="00BD71CD" w:rsidP="00BD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9 oydan 12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DF72" w14:textId="1FF2EC35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FAB" w14:textId="049E701C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0222" w14:textId="19F86304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7BC957" w14:textId="0C2FFEB4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D71CD" w:rsidRPr="00A01280" w14:paraId="3C535657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CD3D0" w14:textId="77777777" w:rsidR="00BD71CD" w:rsidRPr="00A01280" w:rsidRDefault="00BD71CD" w:rsidP="00BD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BF70" w14:textId="77777777" w:rsidR="00BD71CD" w:rsidRPr="00A01280" w:rsidRDefault="00BD71CD" w:rsidP="00BD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12 oydan 18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DC3F" w14:textId="5E6AFF49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04F8" w14:textId="5CBDEB8F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A51D" w14:textId="692FEBC7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8A2FA9" w14:textId="1E8BC2BF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D71CD" w:rsidRPr="00A01280" w14:paraId="36A73AA5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40951" w14:textId="77777777" w:rsidR="00BD71CD" w:rsidRPr="00A01280" w:rsidRDefault="00BD71CD" w:rsidP="00BD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4DBA" w14:textId="77777777" w:rsidR="00BD71CD" w:rsidRPr="00A01280" w:rsidRDefault="00BD71CD" w:rsidP="00BD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18 oydan 24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C897" w14:textId="04717F07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1189" w14:textId="03DBF7F0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95F4" w14:textId="6C7EACA6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A7BAC" w14:textId="1EE740BC" w:rsidR="00BD71CD" w:rsidRPr="00A01280" w:rsidRDefault="00BD71CD" w:rsidP="00BD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01280" w:rsidRPr="00A01280" w14:paraId="548D2842" w14:textId="77777777" w:rsidTr="00A01280">
        <w:trPr>
          <w:gridAfter w:val="1"/>
          <w:wAfter w:w="241" w:type="dxa"/>
          <w:trHeight w:val="30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81988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4. Rasmiylashtirish</w:t>
            </w:r>
          </w:p>
        </w:tc>
        <w:tc>
          <w:tcPr>
            <w:tcW w:w="5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EC4F23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A01280" w:rsidRPr="00A01280" w14:paraId="7EBDDD6F" w14:textId="77777777" w:rsidTr="00A01280">
        <w:trPr>
          <w:gridAfter w:val="1"/>
          <w:wAfter w:w="241" w:type="dxa"/>
          <w:trHeight w:val="30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E449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5. Miqdori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AB36A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$40 000 dan yuqori bo'lganda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A5D0CB9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$40 000 gacha bo'lganda</w:t>
            </w:r>
          </w:p>
        </w:tc>
      </w:tr>
      <w:tr w:rsidR="00A01280" w:rsidRPr="00A01280" w14:paraId="35E4A3C6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4EF6C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6. Xorijiy valyutadagi AQSh dollari valyutasi omonat shartnomasini muddatidan oldin bekor qilish tartibi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E51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Davr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870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01D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B80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F66746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A01280" w:rsidRPr="00A01280" w14:paraId="75AC78CB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BB76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AC8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6C6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44D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32F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500A6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</w:tr>
      <w:tr w:rsidR="00A01280" w:rsidRPr="00A01280" w14:paraId="6F58CDB5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30059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593C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oydan 3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12D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675F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A57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7AD1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0,9%</w:t>
            </w:r>
          </w:p>
        </w:tc>
      </w:tr>
      <w:tr w:rsidR="00A01280" w:rsidRPr="00A01280" w14:paraId="7FC21378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87DFC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EF4F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 oydan 6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7D7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414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351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8E3CE0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1,4%</w:t>
            </w:r>
          </w:p>
        </w:tc>
      </w:tr>
      <w:tr w:rsidR="00A01280" w:rsidRPr="00A01280" w14:paraId="1C5188B8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1E857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3449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6 oydan 9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6D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A27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1CC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0F5C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1,9%</w:t>
            </w:r>
          </w:p>
        </w:tc>
      </w:tr>
      <w:tr w:rsidR="00A01280" w:rsidRPr="00A01280" w14:paraId="6AF24DCE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6C1DF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8FB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9 oydan 12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EAC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57F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9AD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A15C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1,9%</w:t>
            </w:r>
          </w:p>
        </w:tc>
      </w:tr>
      <w:tr w:rsidR="00A01280" w:rsidRPr="00A01280" w14:paraId="5EA4A613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FC1DB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EFA9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12 oydan 18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FF0A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D189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69B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7A3089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2,4%</w:t>
            </w:r>
          </w:p>
        </w:tc>
      </w:tr>
      <w:tr w:rsidR="00A01280" w:rsidRPr="00A01280" w14:paraId="6CDD5F14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40A7B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F9E1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18 oydan 24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2DD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69BF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99A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7490A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2,4%</w:t>
            </w:r>
          </w:p>
        </w:tc>
      </w:tr>
      <w:tr w:rsidR="00A01280" w:rsidRPr="00A01280" w14:paraId="1D62F748" w14:textId="77777777" w:rsidTr="00A01280">
        <w:trPr>
          <w:gridAfter w:val="1"/>
          <w:wAfter w:w="241" w:type="dxa"/>
          <w:trHeight w:val="30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95865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7. Rasmiylashtirish</w:t>
            </w:r>
          </w:p>
        </w:tc>
        <w:tc>
          <w:tcPr>
            <w:tcW w:w="5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A50809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A01280" w:rsidRPr="00A01280" w14:paraId="306390E7" w14:textId="77777777" w:rsidTr="00A01280">
        <w:trPr>
          <w:gridAfter w:val="1"/>
          <w:wAfter w:w="241" w:type="dxa"/>
          <w:trHeight w:val="30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B53C6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8. Miqdori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DA2A0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 xml:space="preserve"> €40 000 dan yuqori bo'lganda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B8C4C9A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€40 000 gacha bo'lganda</w:t>
            </w:r>
          </w:p>
        </w:tc>
      </w:tr>
      <w:tr w:rsidR="00A01280" w:rsidRPr="00A01280" w14:paraId="7D3CFDCA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AC967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9. Xorijiy valyutadagi YEVRO omonat shartnomasini muddatidan oldin bekor qilish tartibi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6C4D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Davr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B7CA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96ED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D41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E5857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A01280" w:rsidRPr="00A01280" w14:paraId="03D19A4A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220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17F8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40E3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1C5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C260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F5A54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0%</w:t>
            </w:r>
          </w:p>
        </w:tc>
      </w:tr>
      <w:tr w:rsidR="00A01280" w:rsidRPr="00A01280" w14:paraId="68562712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BD1C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A5C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oydan 3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800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EB6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8380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1C9A3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0,2%</w:t>
            </w:r>
          </w:p>
        </w:tc>
      </w:tr>
      <w:tr w:rsidR="00A01280" w:rsidRPr="00A01280" w14:paraId="700E57E2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5C29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0282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 oydan 6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30A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96E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3D3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CB29C6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0,6%</w:t>
            </w:r>
          </w:p>
        </w:tc>
      </w:tr>
      <w:tr w:rsidR="00A01280" w:rsidRPr="00A01280" w14:paraId="2193BF13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E79D3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4964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6 oydan 9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062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6F3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A74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755D9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0,8%</w:t>
            </w:r>
          </w:p>
        </w:tc>
      </w:tr>
      <w:tr w:rsidR="00A01280" w:rsidRPr="00A01280" w14:paraId="3C9C0F31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5FA3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FB29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9 oydan 12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172F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DE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C06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4FB33D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0,8%</w:t>
            </w:r>
          </w:p>
        </w:tc>
      </w:tr>
      <w:tr w:rsidR="00A01280" w:rsidRPr="00A01280" w14:paraId="56FC8461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F9128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9ADF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12 oydan 18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5A1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1E2A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D88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D2470D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1,4%</w:t>
            </w:r>
          </w:p>
        </w:tc>
      </w:tr>
      <w:tr w:rsidR="00A01280" w:rsidRPr="00A01280" w14:paraId="37C11FE8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F6218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F8ED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18 oydan 24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7D8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9CC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1D4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B2ADC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1,4%</w:t>
            </w:r>
          </w:p>
        </w:tc>
      </w:tr>
      <w:tr w:rsidR="00A01280" w:rsidRPr="00A01280" w14:paraId="04D55C4A" w14:textId="77777777" w:rsidTr="00A01280">
        <w:trPr>
          <w:gridAfter w:val="1"/>
          <w:wAfter w:w="241" w:type="dxa"/>
          <w:trHeight w:val="300"/>
        </w:trPr>
        <w:tc>
          <w:tcPr>
            <w:tcW w:w="9771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1C9BF" w14:textId="6DFB495F" w:rsidR="00A01280" w:rsidRPr="00A01280" w:rsidRDefault="00A01280" w:rsidP="00A0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 xml:space="preserve">10. </w:t>
            </w:r>
            <w:r w:rsidR="00C2561F">
              <w:fldChar w:fldCharType="begin"/>
            </w:r>
            <w:r w:rsidR="00C2561F">
              <w:instrText>HYPERLINK "https://fgd.uz/uz"</w:instrText>
            </w:r>
            <w:r w:rsidR="00C2561F">
              <w:fldChar w:fldCharType="separate"/>
            </w:r>
            <w:proofErr w:type="spellStart"/>
            <w:r w:rsidR="00C2561F" w:rsidRPr="00C2561F">
              <w:rPr>
                <w:rStyle w:val="a8"/>
                <w:rFonts w:ascii="Times New Roman" w:hAnsi="Times New Roman" w:cs="Times New Roman"/>
                <w:lang w:val="en-US"/>
              </w:rPr>
              <w:t>Fuqarolarning</w:t>
            </w:r>
            <w:proofErr w:type="spellEnd"/>
            <w:r w:rsidR="00C2561F" w:rsidRPr="00C2561F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="00C2561F" w:rsidRPr="00C2561F">
              <w:rPr>
                <w:rStyle w:val="a8"/>
                <w:rFonts w:ascii="Times New Roman" w:hAnsi="Times New Roman" w:cs="Times New Roman"/>
                <w:lang w:val="en-US"/>
              </w:rPr>
              <w:t>banklardagi</w:t>
            </w:r>
            <w:proofErr w:type="spellEnd"/>
            <w:r w:rsidR="00C2561F" w:rsidRPr="00C2561F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="00C2561F" w:rsidRPr="00C2561F">
              <w:rPr>
                <w:rStyle w:val="a8"/>
                <w:rFonts w:ascii="Times New Roman" w:hAnsi="Times New Roman" w:cs="Times New Roman"/>
                <w:lang w:val="en-US"/>
              </w:rPr>
              <w:t>omonatlari</w:t>
            </w:r>
            <w:proofErr w:type="spellEnd"/>
            <w:r w:rsidR="00C2561F">
              <w:fldChar w:fldCharType="end"/>
            </w:r>
            <w:r w:rsidR="00C2561F" w:rsidRPr="00C2561F">
              <w:rPr>
                <w:rFonts w:ascii="Times New Roman" w:hAnsi="Times New Roman" w:cs="Times New Roman"/>
                <w:lang w:val="uz-Latn-UZ"/>
              </w:rPr>
              <w:t xml:space="preserve"> </w:t>
            </w:r>
            <w:proofErr w:type="gramStart"/>
            <w:r w:rsidR="00C2561F" w:rsidRPr="00C2561F">
              <w:rPr>
                <w:rFonts w:ascii="Times New Roman" w:hAnsi="Times New Roman" w:cs="Times New Roman"/>
                <w:lang w:val="uz-Latn-UZ"/>
              </w:rPr>
              <w:t>O‘</w:t>
            </w:r>
            <w:proofErr w:type="gramEnd"/>
            <w:r w:rsidR="00C2561F" w:rsidRPr="00C2561F">
              <w:rPr>
                <w:rFonts w:ascii="Times New Roman" w:hAnsi="Times New Roman" w:cs="Times New Roman"/>
                <w:lang w:val="uz-Latn-UZ"/>
              </w:rPr>
              <w:t xml:space="preserve">zbekiston Respublikasining “Fuqarolarning banklardagi omonatlarini himoyalash kafolatlari </w:t>
            </w:r>
            <w:proofErr w:type="gramStart"/>
            <w:r w:rsidR="00C2561F" w:rsidRPr="00C2561F">
              <w:rPr>
                <w:rFonts w:ascii="Times New Roman" w:hAnsi="Times New Roman" w:cs="Times New Roman"/>
                <w:lang w:val="uz-Latn-UZ"/>
              </w:rPr>
              <w:t>to‘g‘</w:t>
            </w:r>
            <w:proofErr w:type="gramEnd"/>
            <w:r w:rsidR="00C2561F" w:rsidRPr="00C2561F">
              <w:rPr>
                <w:rFonts w:ascii="Times New Roman" w:hAnsi="Times New Roman" w:cs="Times New Roman"/>
                <w:lang w:val="uz-Latn-UZ"/>
              </w:rPr>
              <w:t>risida”gi Qonuniga muvofiq 200 million so’mgacha kafolatlanadi.</w:t>
            </w:r>
          </w:p>
        </w:tc>
      </w:tr>
      <w:tr w:rsidR="00A01280" w:rsidRPr="00A01280" w14:paraId="24BA16E2" w14:textId="77777777" w:rsidTr="00A01280">
        <w:trPr>
          <w:trHeight w:val="315"/>
        </w:trPr>
        <w:tc>
          <w:tcPr>
            <w:tcW w:w="977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2235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19F1" w14:textId="77777777" w:rsidR="00A01280" w:rsidRPr="00A01280" w:rsidRDefault="00A01280" w:rsidP="00A0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</w:tr>
    </w:tbl>
    <w:p w14:paraId="7C6A9126" w14:textId="77777777" w:rsidR="00A04BC3" w:rsidRPr="00A01280" w:rsidRDefault="00A04BC3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1F4F51F9" w14:textId="77777777" w:rsidR="00A04BC3" w:rsidRPr="00A01280" w:rsidRDefault="00A04BC3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609ADF4D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2703BC8D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24D7D6DD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3B213CCB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1F66A5B6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74605FDC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410877FA" w14:textId="77777777" w:rsidR="001317E9" w:rsidRPr="00A01280" w:rsidRDefault="001317E9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sz w:val="20"/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lastRenderedPageBreak/>
        <w:t>Omonat qo‘yishga rozi bo‘lishdan oldin diqqat bilan o‘rganib chiqing!</w:t>
      </w:r>
    </w:p>
    <w:p w14:paraId="7CEF8656" w14:textId="77777777" w:rsidR="00E92426" w:rsidRPr="00A01280" w:rsidRDefault="00866FC4" w:rsidP="001317E9">
      <w:pPr>
        <w:spacing w:after="0" w:line="218" w:lineRule="auto"/>
        <w:ind w:left="-5" w:hanging="10"/>
        <w:jc w:val="both"/>
        <w:rPr>
          <w:lang w:val="uz-Latn-UZ"/>
        </w:rPr>
      </w:pPr>
      <w:r w:rsidRPr="00A01280">
        <w:rPr>
          <w:rFonts w:ascii="Times New Roman" w:eastAsia="Times New Roman" w:hAnsi="Times New Roman" w:cs="Times New Roman"/>
          <w:sz w:val="20"/>
          <w:lang w:val="uz-Latn-UZ"/>
        </w:rPr>
        <w:t>Siz omonatning shartlari, omonat bo‘yicha foiz daromadlari va hisob-kitoblar tartibi to‘g‘risida, shuningdek huquqlaringiz va majburiyatlaringiz, Sizga tushunarsiz bo‘lgan boshqa masalalar yuzasidan bankdan to‘liq va batafsil maʼlumot olishga haqlisiz.</w:t>
      </w:r>
    </w:p>
    <w:p w14:paraId="0C018D41" w14:textId="77777777" w:rsidR="00E92426" w:rsidRPr="00A01280" w:rsidRDefault="00866FC4" w:rsidP="001317E9">
      <w:pPr>
        <w:spacing w:after="0" w:line="218" w:lineRule="auto"/>
        <w:ind w:left="-5" w:hanging="10"/>
        <w:jc w:val="both"/>
        <w:rPr>
          <w:lang w:val="uz-Latn-UZ"/>
        </w:rPr>
      </w:pPr>
      <w:r w:rsidRPr="00A01280">
        <w:rPr>
          <w:rFonts w:ascii="Times New Roman" w:eastAsia="Times New Roman" w:hAnsi="Times New Roman" w:cs="Times New Roman"/>
          <w:sz w:val="20"/>
          <w:lang w:val="uz-Latn-UZ"/>
        </w:rPr>
        <w:t xml:space="preserve">Agar Sizda shikoyatlar mavjud bo‘lsa, u holda Siz murojaatingizni </w:t>
      </w: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+998 (78) 150-11-22</w:t>
      </w:r>
      <w:r w:rsidRPr="00A01280">
        <w:rPr>
          <w:rFonts w:ascii="Times New Roman" w:eastAsia="Times New Roman" w:hAnsi="Times New Roman" w:cs="Times New Roman"/>
          <w:sz w:val="20"/>
          <w:lang w:val="uz-Latn-UZ"/>
        </w:rPr>
        <w:t xml:space="preserve"> raqamli telefonga yoki </w:t>
      </w: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Toshkent shahar, Shaxrisabz ko‘chasi, 30-uy</w:t>
      </w:r>
      <w:r w:rsidRPr="00A01280">
        <w:rPr>
          <w:rFonts w:ascii="Times New Roman" w:eastAsia="Times New Roman" w:hAnsi="Times New Roman" w:cs="Times New Roman"/>
          <w:sz w:val="20"/>
          <w:lang w:val="uz-Latn-UZ"/>
        </w:rPr>
        <w:t xml:space="preserve"> manzilga yoki </w:t>
      </w: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info@ipotekabank.uz</w:t>
      </w:r>
      <w:r w:rsidRPr="00A01280">
        <w:rPr>
          <w:rFonts w:ascii="Times New Roman" w:eastAsia="Times New Roman" w:hAnsi="Times New Roman" w:cs="Times New Roman"/>
          <w:sz w:val="20"/>
          <w:lang w:val="uz-Latn-UZ"/>
        </w:rPr>
        <w:t xml:space="preserve"> elektron manzilga jo‘natishingiz mumkin.</w:t>
      </w:r>
    </w:p>
    <w:p w14:paraId="32949B67" w14:textId="77777777" w:rsidR="001317E9" w:rsidRPr="00A01280" w:rsidRDefault="00866FC4" w:rsidP="001317E9">
      <w:pPr>
        <w:spacing w:after="0"/>
        <w:rPr>
          <w:rFonts w:ascii="Times New Roman" w:eastAsia="Times New Roman" w:hAnsi="Times New Roman" w:cs="Times New Roman"/>
          <w:sz w:val="24"/>
          <w:lang w:val="uz-Latn-UZ"/>
        </w:rPr>
      </w:pPr>
      <w:r w:rsidRPr="00A01280">
        <w:rPr>
          <w:rFonts w:ascii="Times New Roman" w:eastAsia="Times New Roman" w:hAnsi="Times New Roman" w:cs="Times New Roman"/>
          <w:sz w:val="24"/>
          <w:lang w:val="uz-Latn-UZ"/>
        </w:rPr>
        <w:t xml:space="preserve"> </w:t>
      </w:r>
    </w:p>
    <w:p w14:paraId="0A1A9F61" w14:textId="77777777" w:rsidR="00E92426" w:rsidRPr="00A01280" w:rsidRDefault="00866FC4" w:rsidP="001317E9">
      <w:pPr>
        <w:spacing w:after="0"/>
        <w:jc w:val="center"/>
        <w:rPr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AXBOROT VARAQASINING TO‘G‘RILIGI VA HAQIQIYLIGI TASDIQLANADI.</w:t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9"/>
        <w:gridCol w:w="65"/>
        <w:gridCol w:w="65"/>
        <w:gridCol w:w="2346"/>
        <w:gridCol w:w="65"/>
      </w:tblGrid>
      <w:tr w:rsidR="00241547" w:rsidRPr="00A01280" w14:paraId="231ED55E" w14:textId="77777777" w:rsidTr="00241547">
        <w:trPr>
          <w:trHeight w:val="330"/>
        </w:trPr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61015D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________________________________________________________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7E1E4F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5D8828" w14:textId="77777777" w:rsidR="00241547" w:rsidRPr="00A01280" w:rsidRDefault="00241547" w:rsidP="001317E9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3D16A2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__________________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9A3637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</w:tr>
      <w:tr w:rsidR="00241547" w:rsidRPr="00A01280" w14:paraId="4B600B2F" w14:textId="77777777" w:rsidTr="00241547">
        <w:trPr>
          <w:trHeight w:val="330"/>
        </w:trPr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EC3483" w14:textId="77777777" w:rsidR="00241547" w:rsidRPr="00A01280" w:rsidRDefault="00241547" w:rsidP="001317E9">
            <w:pPr>
              <w:pStyle w:val="a3"/>
              <w:spacing w:before="0" w:beforeAutospacing="0" w:after="0" w:afterAutospacing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Style w:val="a4"/>
                <w:rFonts w:ascii="Times New Roman" w:hAnsi="Times New Roman" w:cs="Times New Roman"/>
                <w:sz w:val="20"/>
                <w:szCs w:val="20"/>
                <w:lang w:val="uz-Latn-UZ"/>
              </w:rPr>
              <w:t>(bank mutaxassisining F.I.Sh. va lavozimi)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A77CBA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68BE38" w14:textId="77777777" w:rsidR="00241547" w:rsidRPr="00A01280" w:rsidRDefault="00241547" w:rsidP="001317E9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562B3B" w14:textId="77777777" w:rsidR="00241547" w:rsidRPr="00A01280" w:rsidRDefault="00241547" w:rsidP="001317E9">
            <w:pPr>
              <w:pStyle w:val="a3"/>
              <w:spacing w:before="0" w:beforeAutospacing="0" w:after="0" w:afterAutospacing="0" w:line="254" w:lineRule="auto"/>
              <w:rPr>
                <w:rFonts w:ascii="Times New Roman" w:hAnsi="Times New Roman" w:cs="Times New Roman"/>
                <w:lang w:val="uz-Latn-UZ"/>
              </w:rPr>
            </w:pPr>
            <w:r w:rsidRPr="00A01280">
              <w:rPr>
                <w:rStyle w:val="a4"/>
                <w:rFonts w:ascii="Times New Roman" w:hAnsi="Times New Roman" w:cs="Times New Roman"/>
                <w:lang w:val="uz-Latn-UZ"/>
              </w:rPr>
              <w:t>(to‘ldirilgan sana)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55BD0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lang w:val="uz-Latn-UZ"/>
              </w:rPr>
            </w:pPr>
          </w:p>
        </w:tc>
      </w:tr>
    </w:tbl>
    <w:p w14:paraId="3E99F4FF" w14:textId="77777777" w:rsidR="00E92426" w:rsidRPr="00A01280" w:rsidRDefault="00866FC4" w:rsidP="001317E9">
      <w:pPr>
        <w:spacing w:after="0" w:line="218" w:lineRule="auto"/>
        <w:ind w:left="-5" w:hanging="10"/>
        <w:jc w:val="both"/>
        <w:rPr>
          <w:lang w:val="uz-Latn-UZ"/>
        </w:rPr>
      </w:pPr>
      <w:r w:rsidRPr="00A01280">
        <w:rPr>
          <w:rFonts w:ascii="Times New Roman" w:eastAsia="Times New Roman" w:hAnsi="Times New Roman" w:cs="Times New Roman"/>
          <w:sz w:val="20"/>
          <w:lang w:val="uz-Latn-UZ"/>
        </w:rPr>
        <w:t>Mazkur varaqa omonat shartnomasi yoki omonat olish uchun buyurtmanoma o‘rnini bosmaydi, aksincha turli banklarning omonat shartlarini taqqoslashga va kerakli tanlovni amalga oshirishga yordam beradi.</w:t>
      </w:r>
    </w:p>
    <w:sectPr w:rsidR="00E92426" w:rsidRPr="00A01280" w:rsidSect="00866FC4">
      <w:pgSz w:w="11962" w:h="16838"/>
      <w:pgMar w:top="590" w:right="682" w:bottom="284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26"/>
    <w:rsid w:val="001317E9"/>
    <w:rsid w:val="00184DF7"/>
    <w:rsid w:val="00241547"/>
    <w:rsid w:val="003D0F78"/>
    <w:rsid w:val="004E1D62"/>
    <w:rsid w:val="00541FF1"/>
    <w:rsid w:val="00570B13"/>
    <w:rsid w:val="005B2BA1"/>
    <w:rsid w:val="00684532"/>
    <w:rsid w:val="006A0213"/>
    <w:rsid w:val="006D78A0"/>
    <w:rsid w:val="006F457A"/>
    <w:rsid w:val="00734D15"/>
    <w:rsid w:val="00866FC4"/>
    <w:rsid w:val="008C0DDC"/>
    <w:rsid w:val="009576E4"/>
    <w:rsid w:val="0096562E"/>
    <w:rsid w:val="00995241"/>
    <w:rsid w:val="009B1670"/>
    <w:rsid w:val="00A00132"/>
    <w:rsid w:val="00A01280"/>
    <w:rsid w:val="00A04BC3"/>
    <w:rsid w:val="00AE1E9E"/>
    <w:rsid w:val="00B21CA5"/>
    <w:rsid w:val="00B64FF1"/>
    <w:rsid w:val="00BD71CD"/>
    <w:rsid w:val="00C2561F"/>
    <w:rsid w:val="00C472F1"/>
    <w:rsid w:val="00CE1B7A"/>
    <w:rsid w:val="00DE5A66"/>
    <w:rsid w:val="00DF3904"/>
    <w:rsid w:val="00E92426"/>
    <w:rsid w:val="00F324B1"/>
    <w:rsid w:val="00F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634F"/>
  <w15:chartTrackingRefBased/>
  <w15:docId w15:val="{E351DA1D-2F27-435A-9991-38FBA7E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1" w:line="259" w:lineRule="auto"/>
      <w:ind w:left="15"/>
      <w:outlineLvl w:val="0"/>
    </w:pPr>
    <w:rPr>
      <w:rFonts w:ascii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Обычный (веб)"/>
    <w:basedOn w:val="a"/>
    <w:uiPriority w:val="99"/>
    <w:semiHidden/>
    <w:unhideWhenUsed/>
    <w:rsid w:val="00241547"/>
    <w:pPr>
      <w:spacing w:before="100" w:beforeAutospacing="1" w:after="100" w:afterAutospacing="1" w:line="240" w:lineRule="auto"/>
    </w:pPr>
    <w:rPr>
      <w:color w:val="auto"/>
    </w:rPr>
  </w:style>
  <w:style w:type="character" w:styleId="a4">
    <w:name w:val="Emphasis"/>
    <w:uiPriority w:val="20"/>
    <w:qFormat/>
    <w:rsid w:val="0024154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3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317E9"/>
    <w:rPr>
      <w:rFonts w:ascii="Tahoma" w:eastAsia="Calibri" w:hAnsi="Tahoma" w:cs="Tahoma"/>
      <w:color w:val="000000"/>
      <w:sz w:val="16"/>
      <w:szCs w:val="16"/>
    </w:rPr>
  </w:style>
  <w:style w:type="table" w:styleId="a7">
    <w:name w:val="Table Grid"/>
    <w:basedOn w:val="a1"/>
    <w:uiPriority w:val="39"/>
    <w:rsid w:val="00C4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256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750</Words>
  <Characters>4795</Characters>
  <Application>Microsoft Office Word</Application>
  <DocSecurity>0</DocSecurity>
  <Lines>342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Ma'rufjon Alimdjanov</dc:creator>
  <cp:keywords/>
  <cp:lastModifiedBy>Shakhzod S. Shavkatov</cp:lastModifiedBy>
  <cp:revision>12</cp:revision>
  <dcterms:created xsi:type="dcterms:W3CDTF">2025-04-02T13:02:00Z</dcterms:created>
  <dcterms:modified xsi:type="dcterms:W3CDTF">2025-12-23T03:31:00Z</dcterms:modified>
</cp:coreProperties>
</file>